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2C" w:rsidRDefault="00F6612C" w:rsidP="00F6612C">
      <w:pPr>
        <w:pStyle w:val="1"/>
        <w:tabs>
          <w:tab w:val="left" w:pos="3456"/>
        </w:tabs>
        <w:snapToGrid w:val="0"/>
        <w:ind w:right="14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2455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43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12C" w:rsidRDefault="00F6612C" w:rsidP="00F6612C">
      <w:pPr>
        <w:pStyle w:val="11"/>
        <w:rPr>
          <w:sz w:val="36"/>
        </w:rPr>
      </w:pPr>
      <w:r>
        <w:rPr>
          <w:sz w:val="36"/>
        </w:rPr>
        <w:t>Администрация муниципального округа Сокольский</w:t>
      </w:r>
    </w:p>
    <w:p w:rsidR="00F6612C" w:rsidRDefault="00F6612C" w:rsidP="00F6612C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F6612C" w:rsidRDefault="00F6612C" w:rsidP="00F6612C">
      <w:pPr>
        <w:pStyle w:val="1"/>
        <w:numPr>
          <w:ilvl w:val="0"/>
          <w:numId w:val="0"/>
        </w:numPr>
        <w:spacing w:before="180"/>
        <w:rPr>
          <w:sz w:val="48"/>
        </w:rPr>
      </w:pPr>
      <w:r>
        <w:rPr>
          <w:sz w:val="48"/>
        </w:rPr>
        <w:t>ПОСТАНОВЛЕНИЕ</w:t>
      </w:r>
    </w:p>
    <w:p w:rsidR="00F6612C" w:rsidRPr="0019772A" w:rsidRDefault="00F6612C" w:rsidP="00F6612C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100"/>
        <w:gridCol w:w="4545"/>
      </w:tblGrid>
      <w:tr w:rsidR="00F6612C" w:rsidTr="00531877">
        <w:tc>
          <w:tcPr>
            <w:tcW w:w="5100" w:type="dxa"/>
            <w:shd w:val="clear" w:color="auto" w:fill="auto"/>
          </w:tcPr>
          <w:p w:rsidR="00F6612C" w:rsidRDefault="00F6612C" w:rsidP="00531877">
            <w:pPr>
              <w:snapToGrid w:val="0"/>
              <w:ind w:left="-102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>
              <w:rPr>
                <w:b/>
                <w:sz w:val="32"/>
                <w:u w:val="single"/>
              </w:rPr>
              <w:t>10 октября 2025 года</w:t>
            </w:r>
          </w:p>
        </w:tc>
        <w:tc>
          <w:tcPr>
            <w:tcW w:w="4545" w:type="dxa"/>
            <w:shd w:val="clear" w:color="auto" w:fill="auto"/>
          </w:tcPr>
          <w:p w:rsidR="00F6612C" w:rsidRPr="0019772A" w:rsidRDefault="00F6612C" w:rsidP="00F6612C">
            <w:pPr>
              <w:snapToGrid w:val="0"/>
              <w:ind w:right="-108"/>
              <w:jc w:val="right"/>
            </w:pPr>
            <w:r>
              <w:rPr>
                <w:b/>
                <w:sz w:val="32"/>
              </w:rPr>
              <w:t xml:space="preserve">№ </w:t>
            </w:r>
            <w:r>
              <w:rPr>
                <w:b/>
                <w:sz w:val="32"/>
                <w:u w:val="single"/>
              </w:rPr>
              <w:t>727</w:t>
            </w:r>
          </w:p>
        </w:tc>
      </w:tr>
    </w:tbl>
    <w:p w:rsidR="002520F4" w:rsidRPr="00F6612C" w:rsidRDefault="002520F4" w:rsidP="002520F4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F6612C" w:rsidRPr="00F6612C" w:rsidRDefault="00F6612C" w:rsidP="002520F4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:rsidR="00921AC0" w:rsidRPr="00921AC0" w:rsidRDefault="00921AC0" w:rsidP="00921A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54D7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Pr="00054D7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054D7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54D72">
        <w:rPr>
          <w:rFonts w:ascii="Times New Roman" w:eastAsia="Times New Roman" w:hAnsi="Times New Roman" w:cs="Times New Roman"/>
          <w:sz w:val="28"/>
          <w:szCs w:val="28"/>
        </w:rPr>
        <w:t xml:space="preserve"> округа Сокольский Нижегородской области от </w:t>
      </w:r>
      <w:r w:rsidRPr="00054D72">
        <w:rPr>
          <w:rFonts w:ascii="Times New Roman" w:hAnsi="Times New Roman" w:cs="Times New Roman"/>
          <w:sz w:val="28"/>
          <w:szCs w:val="28"/>
        </w:rPr>
        <w:t xml:space="preserve">30 января 2025 г. № 89 «О создании антинаркотической комиссии муниципального округа </w:t>
      </w:r>
      <w:r w:rsidRPr="00921AC0">
        <w:rPr>
          <w:rFonts w:ascii="Times New Roman" w:hAnsi="Times New Roman" w:cs="Times New Roman"/>
          <w:sz w:val="28"/>
          <w:szCs w:val="28"/>
        </w:rPr>
        <w:t xml:space="preserve">Сокольский Нижегородской области» (с изменениями </w:t>
      </w:r>
      <w:r w:rsidR="005C40D4" w:rsidRPr="00921AC0">
        <w:rPr>
          <w:rFonts w:ascii="Times New Roman" w:hAnsi="Times New Roman" w:cs="Times New Roman"/>
          <w:sz w:val="28"/>
          <w:szCs w:val="28"/>
        </w:rPr>
        <w:t xml:space="preserve">от </w:t>
      </w:r>
      <w:r w:rsidR="005C40D4">
        <w:rPr>
          <w:rFonts w:ascii="Times New Roman" w:hAnsi="Times New Roman" w:cs="Times New Roman"/>
          <w:sz w:val="28"/>
          <w:szCs w:val="28"/>
        </w:rPr>
        <w:t>04</w:t>
      </w:r>
      <w:r w:rsidR="005C40D4" w:rsidRPr="00921AC0">
        <w:rPr>
          <w:rFonts w:ascii="Times New Roman" w:hAnsi="Times New Roman" w:cs="Times New Roman"/>
          <w:sz w:val="28"/>
          <w:szCs w:val="28"/>
        </w:rPr>
        <w:t xml:space="preserve">.03.2025 № </w:t>
      </w:r>
      <w:r w:rsidR="005C40D4">
        <w:rPr>
          <w:rFonts w:ascii="Times New Roman" w:hAnsi="Times New Roman" w:cs="Times New Roman"/>
          <w:sz w:val="28"/>
          <w:szCs w:val="28"/>
        </w:rPr>
        <w:t xml:space="preserve">171, </w:t>
      </w:r>
      <w:r w:rsidRPr="00921AC0">
        <w:rPr>
          <w:rFonts w:ascii="Times New Roman" w:hAnsi="Times New Roman" w:cs="Times New Roman"/>
          <w:sz w:val="28"/>
          <w:szCs w:val="28"/>
        </w:rPr>
        <w:t>от 18.03.2025 № 216)</w:t>
      </w:r>
    </w:p>
    <w:p w:rsidR="00921AC0" w:rsidRDefault="00921AC0" w:rsidP="00921A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612C" w:rsidRDefault="00F6612C" w:rsidP="00921A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AC0" w:rsidRDefault="00921AC0" w:rsidP="00921A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1AC0" w:rsidRDefault="00921AC0" w:rsidP="00F661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D72">
        <w:rPr>
          <w:rFonts w:ascii="Times New Roman" w:hAnsi="Times New Roman" w:cs="Times New Roman"/>
          <w:sz w:val="28"/>
          <w:szCs w:val="28"/>
        </w:rPr>
        <w:t xml:space="preserve">В связи с кадровой перестановкой </w:t>
      </w:r>
      <w:r w:rsidRPr="00054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администрация муниципального округа Сокольский Нижегородской области постановляет</w:t>
      </w:r>
      <w:r w:rsidRPr="00054D72">
        <w:rPr>
          <w:rFonts w:ascii="Times New Roman" w:hAnsi="Times New Roman" w:cs="Times New Roman"/>
          <w:sz w:val="28"/>
          <w:szCs w:val="28"/>
        </w:rPr>
        <w:t>:</w:t>
      </w:r>
    </w:p>
    <w:p w:rsidR="00921AC0" w:rsidRDefault="00921AC0" w:rsidP="00F6612C">
      <w:pPr>
        <w:pStyle w:val="ConsPlusNorma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CC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приложение 1 к </w:t>
      </w:r>
      <w:r w:rsidRPr="00054D7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4D72">
        <w:rPr>
          <w:rFonts w:ascii="Times New Roman" w:hAnsi="Times New Roman" w:cs="Times New Roman"/>
          <w:sz w:val="28"/>
          <w:szCs w:val="28"/>
        </w:rPr>
        <w:t xml:space="preserve"> </w:t>
      </w:r>
      <w:r w:rsidRPr="00054D7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054D72">
        <w:rPr>
          <w:rFonts w:ascii="Times New Roman" w:hAnsi="Times New Roman" w:cs="Times New Roman"/>
          <w:sz w:val="28"/>
          <w:szCs w:val="28"/>
        </w:rPr>
        <w:t>муниципального</w:t>
      </w:r>
      <w:r w:rsidRPr="00054D72">
        <w:rPr>
          <w:rFonts w:ascii="Times New Roman" w:eastAsia="Times New Roman" w:hAnsi="Times New Roman" w:cs="Times New Roman"/>
          <w:sz w:val="28"/>
          <w:szCs w:val="28"/>
        </w:rPr>
        <w:t xml:space="preserve"> округа Сокольский Нижегородской области от </w:t>
      </w:r>
      <w:r w:rsidRPr="00054D72">
        <w:rPr>
          <w:rFonts w:ascii="Times New Roman" w:hAnsi="Times New Roman" w:cs="Times New Roman"/>
          <w:sz w:val="28"/>
          <w:szCs w:val="28"/>
        </w:rPr>
        <w:t>30 января 2025 г. № 89 «О создании антинаркотической комиссии муниципального округа Сокольский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921AC0" w:rsidRPr="00921AC0" w:rsidRDefault="00921AC0" w:rsidP="00F6612C">
      <w:pPr>
        <w:pStyle w:val="ConsPlusNorma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наименовании должности Карповой И.А. слова «ведущий специалист юридического отдела администрации муниципального округа Сокольский Нижегородской области, секретарь комиссии»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«консультант юридического отдела администрации муниципального округа </w:t>
      </w:r>
      <w:r w:rsidRPr="00921AC0">
        <w:rPr>
          <w:rFonts w:ascii="Times New Roman" w:hAnsi="Times New Roman" w:cs="Times New Roman"/>
          <w:sz w:val="28"/>
          <w:szCs w:val="28"/>
        </w:rPr>
        <w:t>Сокольский Нижегородской области, секретарь комиссии».</w:t>
      </w:r>
    </w:p>
    <w:p w:rsidR="00921AC0" w:rsidRDefault="00921AC0" w:rsidP="00F6612C">
      <w:pPr>
        <w:pStyle w:val="ConsPlusNorma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AC0">
        <w:rPr>
          <w:rFonts w:ascii="Times New Roman" w:hAnsi="Times New Roman" w:cs="Times New Roman"/>
          <w:sz w:val="28"/>
          <w:szCs w:val="28"/>
        </w:rPr>
        <w:t xml:space="preserve">1.2. В наименовании должности Смирновой И.Ю. слова «и.о. заведующего отделом образования администрации муниципального округа Сокольский Нижегородской области» </w:t>
      </w:r>
      <w:proofErr w:type="gramStart"/>
      <w:r w:rsidRPr="00921AC0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Pr="00921AC0">
        <w:rPr>
          <w:rFonts w:ascii="Times New Roman" w:hAnsi="Times New Roman" w:cs="Times New Roman"/>
          <w:sz w:val="28"/>
          <w:szCs w:val="28"/>
        </w:rPr>
        <w:t xml:space="preserve"> «заведующ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21AC0">
        <w:rPr>
          <w:rFonts w:ascii="Times New Roman" w:hAnsi="Times New Roman" w:cs="Times New Roman"/>
          <w:sz w:val="28"/>
          <w:szCs w:val="28"/>
        </w:rPr>
        <w:t xml:space="preserve"> отделом образования администрации муниципального округа Сокольский Нижегородской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AC0" w:rsidRPr="00CD0ED1" w:rsidRDefault="00921AC0" w:rsidP="00F6612C">
      <w:pPr>
        <w:pStyle w:val="ConsPlusNormal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CD0ED1" w:rsidRPr="00921AC0">
        <w:rPr>
          <w:rFonts w:ascii="Times New Roman" w:hAnsi="Times New Roman" w:cs="Times New Roman"/>
          <w:sz w:val="28"/>
          <w:szCs w:val="28"/>
        </w:rPr>
        <w:t xml:space="preserve">В наименовании должности </w:t>
      </w:r>
      <w:r w:rsidR="00CD0ED1">
        <w:rPr>
          <w:rFonts w:ascii="Times New Roman" w:hAnsi="Times New Roman" w:cs="Times New Roman"/>
          <w:sz w:val="28"/>
          <w:szCs w:val="28"/>
        </w:rPr>
        <w:t>Панкова А.В</w:t>
      </w:r>
      <w:r w:rsidR="00CD0ED1" w:rsidRPr="00921AC0">
        <w:rPr>
          <w:rFonts w:ascii="Times New Roman" w:hAnsi="Times New Roman" w:cs="Times New Roman"/>
          <w:sz w:val="28"/>
          <w:szCs w:val="28"/>
        </w:rPr>
        <w:t xml:space="preserve">. слова </w:t>
      </w:r>
      <w:r w:rsidR="00CD0ED1" w:rsidRPr="00CD0ED1">
        <w:rPr>
          <w:rFonts w:ascii="Times New Roman" w:hAnsi="Times New Roman" w:cs="Times New Roman"/>
          <w:sz w:val="28"/>
          <w:szCs w:val="28"/>
        </w:rPr>
        <w:t>«начальник</w:t>
      </w:r>
      <w:r w:rsidR="00CD0ED1">
        <w:rPr>
          <w:sz w:val="28"/>
          <w:szCs w:val="28"/>
        </w:rPr>
        <w:t xml:space="preserve"> </w:t>
      </w:r>
      <w:r w:rsidR="00CD0ED1" w:rsidRPr="00CD0ED1">
        <w:rPr>
          <w:rFonts w:ascii="Times New Roman" w:hAnsi="Times New Roman" w:cs="Times New Roman"/>
          <w:sz w:val="28"/>
          <w:szCs w:val="28"/>
        </w:rPr>
        <w:lastRenderedPageBreak/>
        <w:t xml:space="preserve">отделения полиции (дислокация </w:t>
      </w:r>
      <w:proofErr w:type="spellStart"/>
      <w:r w:rsidR="00CD0ED1" w:rsidRPr="00CD0ED1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CD0ED1" w:rsidRPr="00CD0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0ED1" w:rsidRPr="00CD0ED1">
        <w:rPr>
          <w:rFonts w:ascii="Times New Roman" w:hAnsi="Times New Roman" w:cs="Times New Roman"/>
          <w:sz w:val="28"/>
          <w:szCs w:val="28"/>
        </w:rPr>
        <w:t xml:space="preserve"> Сокольское) МО МВД России «Ковернинский» (по согласованию)» </w:t>
      </w:r>
      <w:proofErr w:type="gramStart"/>
      <w:r w:rsidR="00CD0ED1" w:rsidRPr="00CD0ED1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CD0ED1" w:rsidRPr="00CD0ED1">
        <w:rPr>
          <w:rFonts w:ascii="Times New Roman" w:hAnsi="Times New Roman" w:cs="Times New Roman"/>
          <w:sz w:val="28"/>
          <w:szCs w:val="28"/>
        </w:rPr>
        <w:t xml:space="preserve"> «начальник отдел</w:t>
      </w:r>
      <w:r w:rsidR="00CD0ED1">
        <w:rPr>
          <w:rFonts w:ascii="Times New Roman" w:hAnsi="Times New Roman" w:cs="Times New Roman"/>
          <w:sz w:val="28"/>
          <w:szCs w:val="28"/>
        </w:rPr>
        <w:t>а</w:t>
      </w:r>
      <w:r w:rsidR="00CD0ED1" w:rsidRPr="00CD0ED1">
        <w:rPr>
          <w:rFonts w:ascii="Times New Roman" w:hAnsi="Times New Roman" w:cs="Times New Roman"/>
          <w:sz w:val="28"/>
          <w:szCs w:val="28"/>
        </w:rPr>
        <w:t xml:space="preserve"> полиции (дислокация </w:t>
      </w:r>
      <w:proofErr w:type="spellStart"/>
      <w:r w:rsidR="00CD0ED1" w:rsidRPr="00CD0ED1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CD0ED1" w:rsidRPr="00CD0E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0ED1" w:rsidRPr="00CD0ED1">
        <w:rPr>
          <w:rFonts w:ascii="Times New Roman" w:hAnsi="Times New Roman" w:cs="Times New Roman"/>
          <w:sz w:val="28"/>
          <w:szCs w:val="28"/>
        </w:rPr>
        <w:t>Сокольское) МО МВД России «Ковернинский» (по согласованию)».</w:t>
      </w:r>
      <w:proofErr w:type="gramEnd"/>
    </w:p>
    <w:p w:rsidR="00921AC0" w:rsidRPr="001636E7" w:rsidRDefault="00921AC0" w:rsidP="00F661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0ED1">
        <w:rPr>
          <w:rFonts w:ascii="Times New Roman" w:hAnsi="Times New Roman" w:cs="Times New Roman"/>
          <w:sz w:val="28"/>
          <w:szCs w:val="28"/>
        </w:rPr>
        <w:t xml:space="preserve">2. </w:t>
      </w:r>
      <w:r w:rsidRPr="00CD0ED1">
        <w:rPr>
          <w:rFonts w:ascii="Times New Roman" w:hAnsi="Times New Roman" w:cs="Times New Roman"/>
          <w:sz w:val="28"/>
        </w:rPr>
        <w:t>Управлению делами администрации муниципального округа</w:t>
      </w:r>
      <w:r w:rsidRPr="00921AC0">
        <w:rPr>
          <w:rFonts w:ascii="Times New Roman" w:hAnsi="Times New Roman" w:cs="Times New Roman"/>
          <w:sz w:val="28"/>
        </w:rPr>
        <w:t xml:space="preserve"> Сокольский Нижегородской области (</w:t>
      </w:r>
      <w:proofErr w:type="spellStart"/>
      <w:r w:rsidRPr="00921AC0">
        <w:rPr>
          <w:rFonts w:ascii="Times New Roman" w:hAnsi="Times New Roman" w:cs="Times New Roman"/>
          <w:sz w:val="28"/>
        </w:rPr>
        <w:t>Гульневой</w:t>
      </w:r>
      <w:proofErr w:type="spellEnd"/>
      <w:r w:rsidRPr="00921AC0">
        <w:rPr>
          <w:rFonts w:ascii="Times New Roman" w:hAnsi="Times New Roman" w:cs="Times New Roman"/>
          <w:sz w:val="28"/>
        </w:rPr>
        <w:t xml:space="preserve"> В.Г.) обеспечить размещение</w:t>
      </w:r>
      <w:r w:rsidRPr="001636E7">
        <w:rPr>
          <w:rFonts w:ascii="Times New Roman" w:hAnsi="Times New Roman" w:cs="Times New Roman"/>
          <w:sz w:val="28"/>
        </w:rPr>
        <w:t xml:space="preserve"> настоящего постановления на официальном сайте органов местного самоуправления </w:t>
      </w:r>
      <w:r>
        <w:rPr>
          <w:rFonts w:ascii="Times New Roman" w:hAnsi="Times New Roman" w:cs="Times New Roman"/>
          <w:sz w:val="28"/>
        </w:rPr>
        <w:t>муниципального</w:t>
      </w:r>
      <w:r w:rsidRPr="001636E7">
        <w:rPr>
          <w:rFonts w:ascii="Times New Roman" w:hAnsi="Times New Roman" w:cs="Times New Roman"/>
          <w:sz w:val="28"/>
        </w:rPr>
        <w:t xml:space="preserve"> округа Сокольский Нижегородской области в сети Интернет.</w:t>
      </w:r>
    </w:p>
    <w:p w:rsidR="00921AC0" w:rsidRDefault="00921AC0" w:rsidP="00F661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Pr="001636E7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1636E7">
        <w:rPr>
          <w:rFonts w:ascii="Times New Roman" w:hAnsi="Times New Roman" w:cs="Times New Roman"/>
          <w:sz w:val="28"/>
        </w:rPr>
        <w:t>Контроль за</w:t>
      </w:r>
      <w:proofErr w:type="gramEnd"/>
      <w:r w:rsidRPr="001636E7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</w:t>
      </w:r>
      <w:r w:rsidRPr="001636E7">
        <w:rPr>
          <w:rFonts w:ascii="Times New Roman" w:hAnsi="Times New Roman" w:cs="Times New Roman"/>
          <w:sz w:val="28"/>
          <w:szCs w:val="28"/>
        </w:rPr>
        <w:t>.</w:t>
      </w:r>
    </w:p>
    <w:p w:rsidR="00BE6EAA" w:rsidRDefault="00BE6EAA" w:rsidP="00A84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20F4" w:rsidRDefault="002520F4" w:rsidP="00A84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20F4" w:rsidRPr="001636E7" w:rsidRDefault="002520F4" w:rsidP="00A84A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1636E7" w:rsidRPr="001636E7" w:rsidTr="00F6612C">
        <w:tc>
          <w:tcPr>
            <w:tcW w:w="5210" w:type="dxa"/>
          </w:tcPr>
          <w:p w:rsidR="001636E7" w:rsidRPr="001636E7" w:rsidRDefault="001636E7" w:rsidP="00153E77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 w:rsidRPr="001636E7"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</w:tcPr>
          <w:p w:rsidR="001636E7" w:rsidRPr="001636E7" w:rsidRDefault="001636E7" w:rsidP="00F6612C">
            <w:pPr>
              <w:tabs>
                <w:tab w:val="left" w:pos="35"/>
              </w:tabs>
              <w:snapToGrid w:val="0"/>
              <w:ind w:right="-62"/>
              <w:jc w:val="right"/>
              <w:rPr>
                <w:sz w:val="28"/>
              </w:rPr>
            </w:pPr>
            <w:r w:rsidRPr="001636E7">
              <w:rPr>
                <w:sz w:val="28"/>
              </w:rPr>
              <w:t xml:space="preserve">А.М.Созонов                                               </w:t>
            </w:r>
          </w:p>
        </w:tc>
      </w:tr>
    </w:tbl>
    <w:p w:rsidR="001636E7" w:rsidRPr="001636E7" w:rsidRDefault="001636E7" w:rsidP="001636E7">
      <w:pPr>
        <w:tabs>
          <w:tab w:val="left" w:pos="993"/>
        </w:tabs>
        <w:spacing w:line="360" w:lineRule="auto"/>
        <w:ind w:right="-62"/>
        <w:jc w:val="both"/>
      </w:pPr>
    </w:p>
    <w:p w:rsidR="001636E7" w:rsidRDefault="001636E7" w:rsidP="001636E7">
      <w:pPr>
        <w:spacing w:line="360" w:lineRule="auto"/>
        <w:ind w:firstLine="709"/>
        <w:jc w:val="both"/>
        <w:rPr>
          <w:sz w:val="28"/>
          <w:szCs w:val="28"/>
        </w:rPr>
      </w:pPr>
    </w:p>
    <w:p w:rsidR="001636E7" w:rsidRDefault="001636E7" w:rsidP="001636E7">
      <w:pPr>
        <w:spacing w:line="360" w:lineRule="auto"/>
        <w:ind w:firstLine="709"/>
        <w:jc w:val="both"/>
        <w:rPr>
          <w:sz w:val="28"/>
          <w:szCs w:val="28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1636E7" w:rsidRDefault="001636E7" w:rsidP="001636E7">
      <w:pPr>
        <w:spacing w:line="360" w:lineRule="auto"/>
        <w:jc w:val="both"/>
        <w:rPr>
          <w:sz w:val="22"/>
        </w:rPr>
      </w:pPr>
    </w:p>
    <w:p w:rsidR="00EB1A8D" w:rsidRDefault="00EB1A8D" w:rsidP="001636E7">
      <w:pPr>
        <w:spacing w:line="360" w:lineRule="auto"/>
        <w:jc w:val="both"/>
        <w:rPr>
          <w:sz w:val="22"/>
        </w:rPr>
      </w:pPr>
    </w:p>
    <w:p w:rsidR="002138D0" w:rsidRDefault="002138D0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83541" w:rsidRDefault="00283541" w:rsidP="001636E7">
      <w:pPr>
        <w:spacing w:line="360" w:lineRule="auto"/>
        <w:jc w:val="both"/>
        <w:rPr>
          <w:sz w:val="22"/>
        </w:rPr>
      </w:pPr>
    </w:p>
    <w:p w:rsidR="002138D0" w:rsidRDefault="002138D0" w:rsidP="001636E7">
      <w:pPr>
        <w:spacing w:line="360" w:lineRule="auto"/>
        <w:jc w:val="both"/>
        <w:rPr>
          <w:sz w:val="22"/>
        </w:rPr>
      </w:pPr>
    </w:p>
    <w:p w:rsidR="00CD0ED1" w:rsidRPr="00C73B01" w:rsidRDefault="00CD0ED1" w:rsidP="009C4AED">
      <w:pPr>
        <w:jc w:val="both"/>
        <w:rPr>
          <w:sz w:val="22"/>
          <w:lang w:val="en-US"/>
        </w:rPr>
      </w:pPr>
    </w:p>
    <w:sectPr w:rsidR="00CD0ED1" w:rsidRPr="00C73B01" w:rsidSect="00F6612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A6A" w:rsidRDefault="00D27A6A" w:rsidP="00627E56">
      <w:r>
        <w:separator/>
      </w:r>
    </w:p>
  </w:endnote>
  <w:endnote w:type="continuationSeparator" w:id="0">
    <w:p w:rsidR="00D27A6A" w:rsidRDefault="00D27A6A" w:rsidP="00627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77E" w:rsidRDefault="0095577E" w:rsidP="00627E56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A6A" w:rsidRDefault="00D27A6A" w:rsidP="00627E56">
      <w:r>
        <w:separator/>
      </w:r>
    </w:p>
  </w:footnote>
  <w:footnote w:type="continuationSeparator" w:id="0">
    <w:p w:rsidR="00D27A6A" w:rsidRDefault="00D27A6A" w:rsidP="00627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7B3E16"/>
    <w:multiLevelType w:val="multilevel"/>
    <w:tmpl w:val="1E9A6E0E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50337004"/>
    <w:multiLevelType w:val="hybridMultilevel"/>
    <w:tmpl w:val="801C22D0"/>
    <w:lvl w:ilvl="0" w:tplc="8228DE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EAA"/>
    <w:rsid w:val="00014911"/>
    <w:rsid w:val="000D49E2"/>
    <w:rsid w:val="00121E95"/>
    <w:rsid w:val="00153E77"/>
    <w:rsid w:val="001636E7"/>
    <w:rsid w:val="001808E1"/>
    <w:rsid w:val="00196156"/>
    <w:rsid w:val="001B1657"/>
    <w:rsid w:val="001D63A4"/>
    <w:rsid w:val="001D644B"/>
    <w:rsid w:val="001F4E6F"/>
    <w:rsid w:val="002138D0"/>
    <w:rsid w:val="002309C4"/>
    <w:rsid w:val="002520F4"/>
    <w:rsid w:val="00270A74"/>
    <w:rsid w:val="00283541"/>
    <w:rsid w:val="002A2E53"/>
    <w:rsid w:val="003911BF"/>
    <w:rsid w:val="003C6D57"/>
    <w:rsid w:val="003E5E87"/>
    <w:rsid w:val="00411F47"/>
    <w:rsid w:val="00412372"/>
    <w:rsid w:val="00413A5D"/>
    <w:rsid w:val="00473A3D"/>
    <w:rsid w:val="00490EE8"/>
    <w:rsid w:val="004C1386"/>
    <w:rsid w:val="004C6719"/>
    <w:rsid w:val="005221A1"/>
    <w:rsid w:val="00546F95"/>
    <w:rsid w:val="005764F6"/>
    <w:rsid w:val="005A1053"/>
    <w:rsid w:val="005C40D4"/>
    <w:rsid w:val="00627E56"/>
    <w:rsid w:val="00677B47"/>
    <w:rsid w:val="006B2708"/>
    <w:rsid w:val="006F708B"/>
    <w:rsid w:val="00706E21"/>
    <w:rsid w:val="00710319"/>
    <w:rsid w:val="00720002"/>
    <w:rsid w:val="0079088E"/>
    <w:rsid w:val="007D7B4C"/>
    <w:rsid w:val="007F3FE1"/>
    <w:rsid w:val="00852A46"/>
    <w:rsid w:val="008A3BD1"/>
    <w:rsid w:val="008B71EB"/>
    <w:rsid w:val="0092016D"/>
    <w:rsid w:val="00921AC0"/>
    <w:rsid w:val="0095577E"/>
    <w:rsid w:val="009C4AED"/>
    <w:rsid w:val="00A84A2E"/>
    <w:rsid w:val="00B61D4D"/>
    <w:rsid w:val="00BD2617"/>
    <w:rsid w:val="00BE6EAA"/>
    <w:rsid w:val="00BF4322"/>
    <w:rsid w:val="00C456D0"/>
    <w:rsid w:val="00C73283"/>
    <w:rsid w:val="00C73B01"/>
    <w:rsid w:val="00C74EB7"/>
    <w:rsid w:val="00C84449"/>
    <w:rsid w:val="00CD0ED1"/>
    <w:rsid w:val="00D27A6A"/>
    <w:rsid w:val="00D60465"/>
    <w:rsid w:val="00D8172D"/>
    <w:rsid w:val="00EB1A8D"/>
    <w:rsid w:val="00EB3089"/>
    <w:rsid w:val="00EE0D3B"/>
    <w:rsid w:val="00F00D2E"/>
    <w:rsid w:val="00F6612C"/>
    <w:rsid w:val="00FF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F4322"/>
    <w:pPr>
      <w:keepNext/>
      <w:numPr>
        <w:numId w:val="1"/>
      </w:numPr>
      <w:jc w:val="center"/>
      <w:outlineLvl w:val="0"/>
    </w:pPr>
    <w:rPr>
      <w:b/>
      <w:sz w:val="42"/>
    </w:rPr>
  </w:style>
  <w:style w:type="paragraph" w:styleId="5">
    <w:name w:val="heading 5"/>
    <w:basedOn w:val="a"/>
    <w:next w:val="a"/>
    <w:link w:val="50"/>
    <w:qFormat/>
    <w:rsid w:val="00BF432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E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6EA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6EA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BF4322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F432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11">
    <w:name w:val="Название объекта1"/>
    <w:basedOn w:val="a"/>
    <w:next w:val="a"/>
    <w:rsid w:val="00BF4322"/>
    <w:pPr>
      <w:spacing w:before="120"/>
      <w:jc w:val="center"/>
    </w:pPr>
    <w:rPr>
      <w:b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BF43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322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627E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7E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627E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7E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921A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cp:lastModifiedBy>tsvetkov</cp:lastModifiedBy>
  <cp:revision>10</cp:revision>
  <cp:lastPrinted>2025-10-09T06:06:00Z</cp:lastPrinted>
  <dcterms:created xsi:type="dcterms:W3CDTF">2025-10-09T05:08:00Z</dcterms:created>
  <dcterms:modified xsi:type="dcterms:W3CDTF">2025-10-17T10:47:00Z</dcterms:modified>
</cp:coreProperties>
</file>